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C" w:rsidRPr="00410730" w:rsidRDefault="00FD68CC" w:rsidP="00FD68CC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410730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FD68CC" w:rsidRDefault="00FD68CC" w:rsidP="00FD68CC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FD68CC" w:rsidRPr="00A00A3C" w:rsidRDefault="00FD68CC" w:rsidP="00FD68CC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FD68CC" w:rsidRPr="00A00A3C" w:rsidRDefault="00FD68CC" w:rsidP="00FD68CC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>Bulevar Džordža Vašingtona 56, 81</w:t>
      </w:r>
      <w:r>
        <w:rPr>
          <w:rFonts w:ascii="Arial" w:hAnsi="Arial" w:cs="Arial"/>
          <w:sz w:val="20"/>
          <w:szCs w:val="20"/>
        </w:rPr>
        <w:t>000 Podgorica</w:t>
      </w:r>
    </w:p>
    <w:p w:rsidR="00FD68CC" w:rsidRPr="00A00A3C" w:rsidRDefault="00FD68CC" w:rsidP="00FD68CC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eastAsia="Arial Narrow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D68CC" w:rsidRPr="00410730" w:rsidRDefault="00FD68CC" w:rsidP="00FD68CC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</w:p>
    <w:p w:rsidR="00FD68CC" w:rsidRPr="00A00A3C" w:rsidRDefault="00FD68CC" w:rsidP="00FD68CC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Prijava korišćenja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RADIO-frekvencijA</w:t>
      </w:r>
    </w:p>
    <w:p w:rsidR="00FD68CC" w:rsidRPr="00A00A3C" w:rsidRDefault="00FD68CC" w:rsidP="00FD68CC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 xml:space="preserve">(Član </w:t>
      </w:r>
      <w:r>
        <w:rPr>
          <w:rFonts w:ascii="Arial" w:hAnsi="Arial" w:cs="Arial"/>
          <w:sz w:val="20"/>
          <w:szCs w:val="20"/>
          <w:lang w:val="sr-Latn-CS"/>
        </w:rPr>
        <w:t>99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stav 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elektronskim komunikacijama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CG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, br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40/13</w:t>
      </w:r>
      <w:r>
        <w:rPr>
          <w:rFonts w:ascii="Arial" w:hAnsi="Arial" w:cs="Arial"/>
          <w:sz w:val="20"/>
          <w:szCs w:val="20"/>
          <w:lang w:val="sr-Latn-CS"/>
        </w:rPr>
        <w:t xml:space="preserve">, 56/13, 2/17 </w:t>
      </w:r>
      <w:r w:rsidRPr="001B13B4">
        <w:rPr>
          <w:rFonts w:ascii="Arial" w:hAnsi="Arial" w:cs="Arial"/>
          <w:sz w:val="20"/>
          <w:szCs w:val="20"/>
          <w:lang w:val="sr-Latn-CS"/>
        </w:rPr>
        <w:t>i 49/19</w:t>
      </w:r>
      <w:r w:rsidRPr="00A00A3C">
        <w:rPr>
          <w:rFonts w:ascii="Arial" w:hAnsi="Arial" w:cs="Arial"/>
          <w:sz w:val="20"/>
          <w:szCs w:val="20"/>
          <w:lang w:val="sr-Latn-CS"/>
        </w:rPr>
        <w:t>)</w:t>
      </w:r>
    </w:p>
    <w:p w:rsidR="00FD68CC" w:rsidRPr="00410730" w:rsidRDefault="00FD68CC" w:rsidP="00FD68CC">
      <w:pPr>
        <w:rPr>
          <w:rFonts w:ascii="Arial" w:hAnsi="Arial" w:cs="Arial"/>
          <w:sz w:val="20"/>
          <w:szCs w:val="20"/>
          <w:lang w:val="sr-Latn-CS"/>
        </w:rPr>
      </w:pPr>
    </w:p>
    <w:p w:rsidR="00FD68CC" w:rsidRPr="00410730" w:rsidRDefault="00FD68CC" w:rsidP="00FD68CC">
      <w:pPr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Podaci o podnosiocu prijave </w:t>
      </w:r>
    </w:p>
    <w:p w:rsidR="00FD68CC" w:rsidRPr="00410730" w:rsidRDefault="00FD68CC" w:rsidP="00FD68CC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državljanin Crne Gore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690"/>
      </w:tblGrid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D68CC" w:rsidRPr="00410730" w:rsidRDefault="00FD68CC" w:rsidP="00FD68CC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D68CC" w:rsidRPr="00410730" w:rsidRDefault="00FD68CC" w:rsidP="00FD68CC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fizičko lice strani državljanin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639"/>
      </w:tblGrid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Datum i mjesto rođenja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Državljanstvo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D68CC" w:rsidRPr="00410730" w:rsidRDefault="00FD68CC" w:rsidP="00FD68CC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FD68CC" w:rsidRPr="00410730" w:rsidRDefault="00FD68CC" w:rsidP="00FD68CC">
      <w:pPr>
        <w:spacing w:after="60"/>
        <w:ind w:left="720" w:hanging="153"/>
        <w:jc w:val="both"/>
        <w:rPr>
          <w:rFonts w:ascii="Arial" w:hAnsi="Arial" w:cs="Arial"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Popunjava se ako je podnosilac prijave pravno lice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662"/>
      </w:tblGrid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Naziv privrednog društva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Šifra djelatnosti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Matični broj (PIB)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Broj žiro računa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zastupnika 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55"/>
        </w:trPr>
        <w:tc>
          <w:tcPr>
            <w:tcW w:w="3600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D68CC" w:rsidRPr="00410730" w:rsidRDefault="00FD68CC" w:rsidP="00FD68CC">
      <w:pPr>
        <w:rPr>
          <w:rFonts w:ascii="Arial" w:hAnsi="Arial" w:cs="Arial"/>
          <w:sz w:val="20"/>
          <w:szCs w:val="20"/>
          <w:lang w:val="sr-Latn-CS"/>
        </w:rPr>
      </w:pPr>
    </w:p>
    <w:p w:rsidR="00FD68CC" w:rsidRPr="00410730" w:rsidRDefault="00FD68CC" w:rsidP="00FD68CC">
      <w:pPr>
        <w:numPr>
          <w:ilvl w:val="0"/>
          <w:numId w:val="1"/>
        </w:numPr>
        <w:tabs>
          <w:tab w:val="left" w:pos="567"/>
        </w:tabs>
        <w:spacing w:after="120"/>
        <w:ind w:left="720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 xml:space="preserve">Namjena radio-frekvencija </w:t>
      </w:r>
    </w:p>
    <w:p w:rsidR="00FD68CC" w:rsidRPr="00410730" w:rsidRDefault="00FD68CC" w:rsidP="00FD68CC">
      <w:pPr>
        <w:tabs>
          <w:tab w:val="left" w:pos="567"/>
        </w:tabs>
        <w:spacing w:before="60" w:after="60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410730">
        <w:rPr>
          <w:rFonts w:ascii="Arial" w:hAnsi="Arial" w:cs="Arial"/>
          <w:sz w:val="20"/>
          <w:szCs w:val="20"/>
          <w:lang w:val="sr-Latn-CS"/>
        </w:rPr>
        <w:tab/>
        <w:t>(</w:t>
      </w:r>
      <w:r w:rsidRPr="00410730">
        <w:rPr>
          <w:rFonts w:ascii="Arial" w:hAnsi="Arial" w:cs="Arial"/>
          <w:i/>
          <w:sz w:val="20"/>
          <w:szCs w:val="20"/>
          <w:lang w:val="sr-Latn-CS"/>
        </w:rPr>
        <w:t>Označiti namjenu</w:t>
      </w:r>
      <w:r w:rsidRPr="00410730">
        <w:rPr>
          <w:rFonts w:ascii="Arial" w:hAnsi="Arial" w:cs="Arial"/>
          <w:sz w:val="20"/>
          <w:szCs w:val="20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355"/>
      </w:tblGrid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Bežični pristupni sistem (WAS/WLAN)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Glavna pristupna tačka mreže za prenos podataka sa SRD uređaja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WIA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Pomoćni slušni uređaj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LEST terminal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HEST terminal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sz w:val="20"/>
                <w:szCs w:val="20"/>
                <w:lang w:val="sr-Latn-CS"/>
              </w:rPr>
              <w:t>VSAT terminal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HD FSS terminal</w:t>
            </w:r>
          </w:p>
        </w:tc>
      </w:tr>
      <w:tr w:rsidR="00FD68CC" w:rsidRPr="00410730" w:rsidTr="00CA1CF4">
        <w:trPr>
          <w:trHeight w:val="255"/>
        </w:trPr>
        <w:tc>
          <w:tcPr>
            <w:tcW w:w="392" w:type="dxa"/>
            <w:vAlign w:val="center"/>
          </w:tcPr>
          <w:p w:rsidR="00FD68CC" w:rsidRPr="00410730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9355" w:type="dxa"/>
            <w:vAlign w:val="center"/>
          </w:tcPr>
          <w:p w:rsidR="00FD68CC" w:rsidRDefault="00FD68CC" w:rsidP="00CA1CF4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NGSO stanica</w:t>
            </w:r>
          </w:p>
        </w:tc>
      </w:tr>
    </w:tbl>
    <w:p w:rsidR="00FD68CC" w:rsidRPr="00410730" w:rsidRDefault="00FD68CC" w:rsidP="00FD68CC">
      <w:pPr>
        <w:pStyle w:val="ListParagraph"/>
        <w:ind w:left="1080"/>
        <w:rPr>
          <w:rFonts w:ascii="Arial" w:hAnsi="Arial" w:cs="Arial"/>
          <w:b/>
          <w:sz w:val="20"/>
          <w:szCs w:val="20"/>
          <w:lang w:val="sr-Latn-CS"/>
        </w:rPr>
      </w:pPr>
    </w:p>
    <w:p w:rsidR="00FD68CC" w:rsidRPr="00410730" w:rsidRDefault="00FD68CC" w:rsidP="00FD68CC">
      <w:pPr>
        <w:pStyle w:val="ListParagraph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1077" w:hanging="1077"/>
        <w:contextualSpacing w:val="0"/>
        <w:rPr>
          <w:rFonts w:ascii="Arial" w:hAnsi="Arial" w:cs="Arial"/>
          <w:b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sz w:val="22"/>
          <w:szCs w:val="22"/>
          <w:lang w:val="sr-Latn-CS"/>
        </w:rPr>
        <w:t>Tehnički parametri korišćenja radio-frekvencija</w:t>
      </w:r>
    </w:p>
    <w:p w:rsidR="00FD68CC" w:rsidRPr="00410730" w:rsidRDefault="00FD68CC" w:rsidP="00FD68CC">
      <w:pPr>
        <w:ind w:left="567"/>
        <w:jc w:val="both"/>
        <w:rPr>
          <w:rFonts w:ascii="Arial" w:hAnsi="Arial" w:cs="Arial"/>
          <w:sz w:val="20"/>
          <w:szCs w:val="20"/>
          <w:lang w:val="sr-Latn-CS"/>
        </w:rPr>
      </w:pPr>
      <w:r w:rsidRPr="00727032">
        <w:rPr>
          <w:rFonts w:ascii="Arial" w:hAnsi="Arial" w:cs="Arial"/>
          <w:sz w:val="20"/>
          <w:szCs w:val="20"/>
          <w:lang w:val="sr-Latn-CS"/>
        </w:rPr>
        <w:t>(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Tehnički parametri korišćenja radio-frekvencija se dostavljaju popunjavanjem odgovarajuće tabele koja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570F">
        <w:rPr>
          <w:rFonts w:ascii="Arial" w:hAnsi="Arial" w:cs="Arial"/>
          <w:i/>
          <w:sz w:val="20"/>
          <w:szCs w:val="20"/>
          <w:lang w:val="sr-Latn-CS"/>
        </w:rPr>
        <w:t>je sastavni dio ove prijave.</w:t>
      </w:r>
      <w:r w:rsidRPr="00727032">
        <w:rPr>
          <w:rFonts w:ascii="Arial" w:hAnsi="Arial" w:cs="Arial"/>
          <w:sz w:val="20"/>
          <w:szCs w:val="20"/>
          <w:lang w:val="sr-Latn-CS"/>
        </w:rPr>
        <w:t>)</w:t>
      </w:r>
    </w:p>
    <w:p w:rsidR="00FD68CC" w:rsidRPr="00410730" w:rsidRDefault="00FD68CC" w:rsidP="00FD68CC">
      <w:pPr>
        <w:rPr>
          <w:rFonts w:ascii="Arial" w:hAnsi="Arial" w:cs="Arial"/>
          <w:sz w:val="20"/>
          <w:szCs w:val="20"/>
          <w:u w:val="single"/>
          <w:lang w:val="sr-Latn-CS"/>
        </w:rPr>
      </w:pPr>
    </w:p>
    <w:p w:rsidR="00FD68CC" w:rsidRDefault="00FD68CC" w:rsidP="00FD68CC">
      <w:pPr>
        <w:rPr>
          <w:rFonts w:ascii="Arial" w:hAnsi="Arial" w:cs="Arial"/>
          <w:sz w:val="20"/>
          <w:szCs w:val="20"/>
          <w:u w:val="single"/>
          <w:lang w:val="sr-Latn-CS"/>
        </w:rPr>
      </w:pPr>
      <w:r w:rsidRPr="00410730">
        <w:rPr>
          <w:rFonts w:ascii="Arial" w:hAnsi="Arial" w:cs="Arial"/>
          <w:sz w:val="20"/>
          <w:szCs w:val="20"/>
          <w:u w:val="single"/>
          <w:lang w:val="sr-Latn-CS"/>
        </w:rPr>
        <w:t>Potvrđujem da su podaci dati u ovoj prijavi tačni i vjerodostojni.</w:t>
      </w:r>
    </w:p>
    <w:p w:rsidR="00FD68CC" w:rsidRPr="00410730" w:rsidRDefault="00FD68CC" w:rsidP="00FD68CC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08"/>
        <w:gridCol w:w="2634"/>
      </w:tblGrid>
      <w:tr w:rsidR="00FD68CC" w:rsidRPr="00E3120D" w:rsidTr="00CA1CF4">
        <w:tc>
          <w:tcPr>
            <w:tcW w:w="2435" w:type="dxa"/>
          </w:tcPr>
          <w:p w:rsidR="00FD68CC" w:rsidRPr="00E3120D" w:rsidRDefault="00FD68CC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____________________ Mjesto i datum</w:t>
            </w:r>
          </w:p>
        </w:tc>
        <w:tc>
          <w:tcPr>
            <w:tcW w:w="4463" w:type="dxa"/>
          </w:tcPr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M.P.</w:t>
            </w:r>
          </w:p>
        </w:tc>
        <w:tc>
          <w:tcPr>
            <w:tcW w:w="2741" w:type="dxa"/>
          </w:tcPr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>__________________</w:t>
            </w:r>
          </w:p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120D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Potpis </w:t>
            </w:r>
          </w:p>
        </w:tc>
      </w:tr>
      <w:tr w:rsidR="00FD68CC" w:rsidRPr="00E3120D" w:rsidTr="00CA1CF4">
        <w:tc>
          <w:tcPr>
            <w:tcW w:w="2435" w:type="dxa"/>
          </w:tcPr>
          <w:p w:rsidR="00FD68CC" w:rsidRPr="00E3120D" w:rsidRDefault="00FD68CC" w:rsidP="00CA1C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463" w:type="dxa"/>
          </w:tcPr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741" w:type="dxa"/>
          </w:tcPr>
          <w:p w:rsidR="00FD68CC" w:rsidRPr="00E3120D" w:rsidRDefault="00FD68CC" w:rsidP="00CA1CF4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FD68CC" w:rsidRPr="00410730" w:rsidRDefault="00FD68CC" w:rsidP="00FD68CC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410730">
        <w:rPr>
          <w:rFonts w:ascii="Arial" w:hAnsi="Arial" w:cs="Arial"/>
          <w:b/>
          <w:color w:val="000000"/>
          <w:sz w:val="22"/>
          <w:szCs w:val="22"/>
          <w:lang w:val="sr-Latn-CS"/>
        </w:rPr>
        <w:lastRenderedPageBreak/>
        <w:t xml:space="preserve">Tabela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3</w:t>
      </w:r>
      <w:r w:rsidRPr="00410730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: Tehnički parametri za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pristupne tačke </w:t>
      </w:r>
      <w:r w:rsidRPr="00410730">
        <w:rPr>
          <w:rFonts w:ascii="Arial" w:hAnsi="Arial" w:cs="Arial"/>
          <w:b/>
          <w:sz w:val="22"/>
          <w:szCs w:val="22"/>
          <w:lang w:val="sr-Latn-CS"/>
        </w:rPr>
        <w:t>W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IA </w:t>
      </w:r>
      <w:r w:rsidRPr="00410730">
        <w:rPr>
          <w:rFonts w:ascii="Arial" w:hAnsi="Arial" w:cs="Arial"/>
          <w:b/>
          <w:sz w:val="22"/>
          <w:szCs w:val="22"/>
          <w:lang w:val="sr-Latn-CS"/>
        </w:rPr>
        <w:t>siste</w:t>
      </w:r>
      <w:r>
        <w:rPr>
          <w:rFonts w:ascii="Arial" w:hAnsi="Arial" w:cs="Arial"/>
          <w:b/>
          <w:sz w:val="22"/>
          <w:szCs w:val="22"/>
          <w:lang w:val="sr-Latn-CS"/>
        </w:rPr>
        <w:t>ma</w:t>
      </w:r>
    </w:p>
    <w:p w:rsidR="00FD68CC" w:rsidRDefault="00FD68CC" w:rsidP="00FD68CC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757"/>
      </w:tblGrid>
      <w:tr w:rsidR="00FD68CC" w:rsidRPr="00410730" w:rsidTr="00CA1CF4">
        <w:trPr>
          <w:trHeight w:val="284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WIA sistem</w:t>
            </w: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FD68CC" w:rsidRPr="00410730" w:rsidRDefault="00FD68CC" w:rsidP="00CA1CF4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Podaci o radio-frekvecijskom opsegu</w:t>
            </w:r>
          </w:p>
        </w:tc>
      </w:tr>
      <w:tr w:rsidR="00FD68CC" w:rsidRPr="00410730" w:rsidTr="00CA1CF4">
        <w:trPr>
          <w:trHeight w:val="598"/>
          <w:jc w:val="center"/>
        </w:trPr>
        <w:tc>
          <w:tcPr>
            <w:tcW w:w="2356" w:type="pct"/>
            <w:vAlign w:val="center"/>
          </w:tcPr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Radio-frekvencijski opseg</w:t>
            </w:r>
          </w:p>
          <w:p w:rsidR="00FD68CC" w:rsidRPr="00934ACB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</w:pP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(</w:t>
            </w:r>
            <w:r w:rsidRPr="00934ACB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sr-Latn-CS"/>
              </w:rPr>
              <w:t>označiti radni opseg</w:t>
            </w:r>
            <w:r w:rsidRPr="00934ACB">
              <w:rPr>
                <w:rFonts w:ascii="Arial" w:hAnsi="Arial" w:cs="Arial"/>
                <w:bCs/>
                <w:position w:val="-1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644" w:type="pct"/>
            <w:vAlign w:val="center"/>
          </w:tcPr>
          <w:p w:rsidR="00FD68CC" w:rsidRPr="00746B3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81366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5725-5875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1366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MHz</w:t>
            </w: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FD68CC" w:rsidRPr="00746B3C" w:rsidRDefault="00FD68CC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lokaciji predajnika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/prijemnika</w:t>
            </w: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Naziv uže lokacije predajnika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Opština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Geografska širina i dužina po Griniču/WGS84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Nadmorska visina terena [m]</w:t>
            </w:r>
          </w:p>
        </w:tc>
        <w:tc>
          <w:tcPr>
            <w:tcW w:w="2644" w:type="pct"/>
            <w:tcBorders>
              <w:bottom w:val="double" w:sz="4" w:space="0" w:color="auto"/>
            </w:tcBorders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FD68CC" w:rsidRPr="00746B3C" w:rsidRDefault="00FD68CC" w:rsidP="00CA1CF4">
            <w:pPr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</w:pP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Podaci o predajniku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>/prijemniku</w:t>
            </w:r>
            <w:r w:rsidRPr="00746B3C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sr-Latn-CS"/>
              </w:rPr>
              <w:t xml:space="preserve"> i antenskom sistemu</w:t>
            </w: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kanala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MHz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934ACB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Izlazna snaga predajnika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</w:rPr>
              <w:t>[dBm]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Maksimalna EIRP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na izlazu iz antene [W]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Tip predajne antene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Usmjerenost antene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Azimut glavnog snopa antene</w:t>
            </w: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 xml:space="preserve"> </w:t>
            </w: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[°]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Elevacioni ugao glavnog snopa antene [°]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Širina glavnog snopa predajne antene [°]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Polarizacija antene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Visina predajne antene iznad terena [m]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Dobitak predajne antene [dBi]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 w:rsidRPr="00410730"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Odnos naprijed nazad [dB]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Maksimalni broj uređaja u sistemu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tcBorders>
              <w:bottom w:val="double" w:sz="4" w:space="0" w:color="auto"/>
            </w:tcBorders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Planirani broj uređaja u sistemu</w:t>
            </w:r>
          </w:p>
        </w:tc>
        <w:tc>
          <w:tcPr>
            <w:tcW w:w="2644" w:type="pct"/>
            <w:vAlign w:val="center"/>
          </w:tcPr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  <w:tr w:rsidR="00FD68CC" w:rsidRPr="00410730" w:rsidTr="00CA1CF4">
        <w:trPr>
          <w:trHeight w:val="284"/>
          <w:jc w:val="center"/>
        </w:trPr>
        <w:tc>
          <w:tcPr>
            <w:tcW w:w="2356" w:type="pct"/>
            <w:shd w:val="clear" w:color="auto" w:fill="DEEAF6" w:themeFill="accent1" w:themeFillTint="33"/>
            <w:vAlign w:val="center"/>
          </w:tcPr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  <w:t>Kratki opis namjene i načina realizacije sistema</w:t>
            </w: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Pr="00410730" w:rsidRDefault="00FD68CC" w:rsidP="00CA1CF4">
            <w:pPr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  <w:tc>
          <w:tcPr>
            <w:tcW w:w="2644" w:type="pct"/>
            <w:vAlign w:val="center"/>
          </w:tcPr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  <w:p w:rsidR="00FD68CC" w:rsidRPr="00410730" w:rsidRDefault="00FD68CC" w:rsidP="00CA1CF4">
            <w:pPr>
              <w:jc w:val="both"/>
              <w:rPr>
                <w:rFonts w:ascii="Arial" w:hAnsi="Arial" w:cs="Arial"/>
                <w:bCs/>
                <w:position w:val="-1"/>
                <w:sz w:val="20"/>
                <w:szCs w:val="20"/>
                <w:lang w:val="sr-Latn-CS"/>
              </w:rPr>
            </w:pPr>
          </w:p>
        </w:tc>
      </w:tr>
    </w:tbl>
    <w:p w:rsidR="00FD68CC" w:rsidRDefault="00FD68CC" w:rsidP="00FD68CC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FD68CC" w:rsidRDefault="00FD68CC" w:rsidP="00FD68CC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</w:p>
    <w:p w:rsidR="00FD68CC" w:rsidRDefault="00FD68CC" w:rsidP="00FD68CC">
      <w:pPr>
        <w:pStyle w:val="FootnoteText"/>
      </w:pPr>
      <w:r w:rsidRPr="00746B3C">
        <w:rPr>
          <w:rFonts w:ascii="Arial" w:hAnsi="Arial" w:cs="Arial"/>
          <w:b/>
          <w:lang w:val="sr-Latn-CS"/>
        </w:rPr>
        <w:t>Napomena:</w:t>
      </w:r>
      <w:r w:rsidRPr="00746B3C">
        <w:rPr>
          <w:rFonts w:ascii="Arial" w:hAnsi="Arial" w:cs="Arial"/>
          <w:lang w:val="sr-Latn-CS"/>
        </w:rPr>
        <w:t xml:space="preserve"> Tabela se popunjava </w:t>
      </w:r>
      <w:r>
        <w:rPr>
          <w:rFonts w:ascii="Arial" w:hAnsi="Arial" w:cs="Arial"/>
          <w:lang w:val="sr-Latn-CS"/>
        </w:rPr>
        <w:t xml:space="preserve">posebno </w:t>
      </w:r>
      <w:r w:rsidRPr="00746B3C">
        <w:rPr>
          <w:rFonts w:ascii="Arial" w:hAnsi="Arial" w:cs="Arial"/>
          <w:lang w:val="sr-Latn-CS"/>
        </w:rPr>
        <w:t xml:space="preserve">za svaku pristupnu tačku </w:t>
      </w:r>
      <w:r>
        <w:rPr>
          <w:rFonts w:ascii="Arial" w:hAnsi="Arial" w:cs="Arial"/>
          <w:lang w:val="sr-Latn-CS"/>
        </w:rPr>
        <w:t xml:space="preserve">WIA </w:t>
      </w:r>
      <w:r w:rsidRPr="00746B3C">
        <w:rPr>
          <w:rFonts w:ascii="Arial" w:hAnsi="Arial" w:cs="Arial"/>
          <w:lang w:val="sr-Latn-CS"/>
        </w:rPr>
        <w:t>sistema</w:t>
      </w:r>
      <w:r>
        <w:rPr>
          <w:rFonts w:ascii="Arial" w:hAnsi="Arial" w:cs="Arial"/>
          <w:lang w:val="sr-Latn-CS"/>
        </w:rPr>
        <w:t>.</w:t>
      </w:r>
      <w:bookmarkStart w:id="0" w:name="_GoBack"/>
      <w:bookmarkEnd w:id="0"/>
    </w:p>
    <w:sectPr w:rsidR="00FD68CC" w:rsidSect="00FD68C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492F"/>
    <w:multiLevelType w:val="hybridMultilevel"/>
    <w:tmpl w:val="05608080"/>
    <w:lvl w:ilvl="0" w:tplc="3320B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C"/>
    <w:rsid w:val="004F60B6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1C1B-8F53-4BA9-AD8F-D04C663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C"/>
    <w:pPr>
      <w:ind w:left="720"/>
      <w:contextualSpacing/>
    </w:pPr>
  </w:style>
  <w:style w:type="character" w:styleId="Hyperlink">
    <w:name w:val="Hyperlink"/>
    <w:rsid w:val="00FD68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D68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8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1</cp:revision>
  <dcterms:created xsi:type="dcterms:W3CDTF">2021-03-08T09:28:00Z</dcterms:created>
  <dcterms:modified xsi:type="dcterms:W3CDTF">2021-03-08T09:29:00Z</dcterms:modified>
</cp:coreProperties>
</file>